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61E" w:rsidRDefault="00B81BC1" w:rsidP="0065761E">
      <w:pPr>
        <w:spacing w:line="360" w:lineRule="auto"/>
        <w:jc w:val="center"/>
        <w:rPr>
          <w:rFonts w:ascii="仿宋" w:eastAsia="仿宋" w:hAnsi="仿宋"/>
          <w:b/>
          <w:sz w:val="32"/>
          <w:szCs w:val="24"/>
        </w:rPr>
      </w:pPr>
      <w:r w:rsidRPr="0065761E">
        <w:rPr>
          <w:rFonts w:ascii="仿宋" w:eastAsia="仿宋" w:hAnsi="仿宋" w:hint="eastAsia"/>
          <w:b/>
          <w:sz w:val="32"/>
          <w:szCs w:val="24"/>
        </w:rPr>
        <w:t>求是学院蓝田学园</w:t>
      </w:r>
      <w:r w:rsidR="0065761E">
        <w:rPr>
          <w:rFonts w:ascii="仿宋" w:eastAsia="仿宋" w:hAnsi="仿宋" w:hint="eastAsia"/>
          <w:b/>
          <w:sz w:val="32"/>
          <w:szCs w:val="24"/>
        </w:rPr>
        <w:t>2</w:t>
      </w:r>
      <w:r w:rsidR="0065761E">
        <w:rPr>
          <w:rFonts w:ascii="仿宋" w:eastAsia="仿宋" w:hAnsi="仿宋"/>
          <w:b/>
          <w:sz w:val="32"/>
          <w:szCs w:val="24"/>
        </w:rPr>
        <w:t>018</w:t>
      </w:r>
      <w:r w:rsidR="0065761E">
        <w:rPr>
          <w:rFonts w:ascii="仿宋" w:eastAsia="仿宋" w:hAnsi="仿宋" w:hint="eastAsia"/>
          <w:b/>
          <w:sz w:val="32"/>
          <w:szCs w:val="24"/>
        </w:rPr>
        <w:t>-</w:t>
      </w:r>
      <w:r w:rsidR="0065761E">
        <w:rPr>
          <w:rFonts w:ascii="仿宋" w:eastAsia="仿宋" w:hAnsi="仿宋"/>
          <w:b/>
          <w:sz w:val="32"/>
          <w:szCs w:val="24"/>
        </w:rPr>
        <w:t>2019</w:t>
      </w:r>
      <w:r w:rsidR="0065761E">
        <w:rPr>
          <w:rFonts w:ascii="仿宋" w:eastAsia="仿宋" w:hAnsi="仿宋" w:hint="eastAsia"/>
          <w:b/>
          <w:sz w:val="32"/>
          <w:szCs w:val="24"/>
        </w:rPr>
        <w:t>学年春夏学期</w:t>
      </w:r>
    </w:p>
    <w:p w:rsidR="00D728A0" w:rsidRPr="0065761E" w:rsidRDefault="00D728A0" w:rsidP="0065761E">
      <w:pPr>
        <w:spacing w:line="360" w:lineRule="auto"/>
        <w:jc w:val="center"/>
        <w:rPr>
          <w:rFonts w:ascii="仿宋" w:eastAsia="仿宋" w:hAnsi="仿宋"/>
          <w:b/>
          <w:sz w:val="32"/>
          <w:szCs w:val="24"/>
        </w:rPr>
      </w:pPr>
      <w:r w:rsidRPr="0065761E">
        <w:rPr>
          <w:rFonts w:ascii="仿宋" w:eastAsia="仿宋" w:hAnsi="仿宋" w:hint="eastAsia"/>
          <w:b/>
          <w:sz w:val="32"/>
          <w:szCs w:val="24"/>
        </w:rPr>
        <w:t>“</w:t>
      </w:r>
      <w:r w:rsidR="00CB6FEB" w:rsidRPr="0065761E">
        <w:rPr>
          <w:rFonts w:ascii="仿宋" w:eastAsia="仿宋" w:hAnsi="仿宋" w:hint="eastAsia"/>
          <w:b/>
          <w:sz w:val="32"/>
          <w:szCs w:val="24"/>
        </w:rPr>
        <w:t>相约星期五</w:t>
      </w:r>
      <w:r w:rsidRPr="0065761E">
        <w:rPr>
          <w:rFonts w:ascii="仿宋" w:eastAsia="仿宋" w:hAnsi="仿宋" w:hint="eastAsia"/>
          <w:b/>
          <w:sz w:val="32"/>
          <w:szCs w:val="24"/>
        </w:rPr>
        <w:t>”</w:t>
      </w:r>
      <w:r w:rsidR="002D5C89" w:rsidRPr="0065761E">
        <w:rPr>
          <w:rFonts w:ascii="仿宋" w:eastAsia="仿宋" w:hAnsi="仿宋" w:hint="eastAsia"/>
          <w:b/>
          <w:sz w:val="32"/>
          <w:szCs w:val="24"/>
        </w:rPr>
        <w:t>活动方案</w:t>
      </w:r>
    </w:p>
    <w:p w:rsidR="00603C63" w:rsidRPr="0065761E" w:rsidRDefault="00603C63" w:rsidP="0065761E">
      <w:pPr>
        <w:spacing w:line="360" w:lineRule="auto"/>
        <w:rPr>
          <w:rFonts w:ascii="仿宋" w:eastAsia="仿宋" w:hAnsi="仿宋"/>
          <w:b/>
          <w:sz w:val="28"/>
          <w:szCs w:val="24"/>
        </w:rPr>
      </w:pPr>
      <w:r w:rsidRPr="0065761E">
        <w:rPr>
          <w:rFonts w:ascii="仿宋" w:eastAsia="仿宋" w:hAnsi="仿宋" w:hint="eastAsia"/>
          <w:b/>
          <w:sz w:val="28"/>
          <w:szCs w:val="24"/>
        </w:rPr>
        <w:t>一、</w:t>
      </w:r>
      <w:r w:rsidR="002D5C89" w:rsidRPr="0065761E">
        <w:rPr>
          <w:rFonts w:ascii="仿宋" w:eastAsia="仿宋" w:hAnsi="仿宋" w:hint="eastAsia"/>
          <w:b/>
          <w:sz w:val="28"/>
          <w:szCs w:val="24"/>
        </w:rPr>
        <w:t>活动主题</w:t>
      </w:r>
    </w:p>
    <w:p w:rsidR="002D5C89" w:rsidRPr="0065761E" w:rsidRDefault="004D49B2" w:rsidP="0065761E">
      <w:pPr>
        <w:spacing w:line="360" w:lineRule="auto"/>
        <w:ind w:firstLineChars="200" w:firstLine="480"/>
        <w:rPr>
          <w:rFonts w:ascii="仿宋" w:eastAsia="仿宋" w:hAnsi="仿宋"/>
          <w:sz w:val="24"/>
          <w:szCs w:val="24"/>
        </w:rPr>
      </w:pPr>
      <w:r w:rsidRPr="0065761E">
        <w:rPr>
          <w:rFonts w:ascii="仿宋" w:eastAsia="仿宋" w:hAnsi="仿宋" w:hint="eastAsia"/>
          <w:sz w:val="24"/>
          <w:szCs w:val="24"/>
        </w:rPr>
        <w:t>倾听建国七十年的故事，明确青年的使命和担当</w:t>
      </w:r>
    </w:p>
    <w:p w:rsidR="00603C63" w:rsidRPr="0065761E" w:rsidRDefault="00603C63" w:rsidP="0065761E">
      <w:pPr>
        <w:spacing w:line="360" w:lineRule="auto"/>
        <w:rPr>
          <w:rFonts w:ascii="仿宋" w:eastAsia="仿宋" w:hAnsi="仿宋"/>
          <w:b/>
          <w:sz w:val="28"/>
          <w:szCs w:val="24"/>
        </w:rPr>
      </w:pPr>
      <w:r w:rsidRPr="0065761E">
        <w:rPr>
          <w:rFonts w:ascii="仿宋" w:eastAsia="仿宋" w:hAnsi="仿宋" w:hint="eastAsia"/>
          <w:b/>
          <w:sz w:val="28"/>
          <w:szCs w:val="24"/>
        </w:rPr>
        <w:t>二、</w:t>
      </w:r>
      <w:r w:rsidR="002D5C89" w:rsidRPr="0065761E">
        <w:rPr>
          <w:rFonts w:ascii="仿宋" w:eastAsia="仿宋" w:hAnsi="仿宋" w:hint="eastAsia"/>
          <w:b/>
          <w:sz w:val="28"/>
          <w:szCs w:val="24"/>
        </w:rPr>
        <w:t>活动时间</w:t>
      </w:r>
    </w:p>
    <w:p w:rsidR="003244C7" w:rsidRPr="0065761E" w:rsidRDefault="004D49B2" w:rsidP="0065761E">
      <w:pPr>
        <w:spacing w:line="360" w:lineRule="auto"/>
        <w:ind w:firstLineChars="200" w:firstLine="480"/>
        <w:rPr>
          <w:rFonts w:ascii="仿宋" w:eastAsia="仿宋" w:hAnsi="仿宋"/>
          <w:sz w:val="24"/>
          <w:szCs w:val="24"/>
        </w:rPr>
      </w:pPr>
      <w:r w:rsidRPr="0065761E">
        <w:rPr>
          <w:rFonts w:ascii="仿宋" w:eastAsia="仿宋" w:hAnsi="仿宋"/>
          <w:sz w:val="24"/>
          <w:szCs w:val="24"/>
        </w:rPr>
        <w:t>4</w:t>
      </w:r>
      <w:r w:rsidRPr="0065761E">
        <w:rPr>
          <w:rFonts w:ascii="仿宋" w:eastAsia="仿宋" w:hAnsi="仿宋" w:hint="eastAsia"/>
          <w:sz w:val="24"/>
          <w:szCs w:val="24"/>
        </w:rPr>
        <w:t>月1</w:t>
      </w:r>
      <w:r w:rsidRPr="0065761E">
        <w:rPr>
          <w:rFonts w:ascii="仿宋" w:eastAsia="仿宋" w:hAnsi="仿宋"/>
          <w:sz w:val="24"/>
          <w:szCs w:val="24"/>
        </w:rPr>
        <w:t>2</w:t>
      </w:r>
      <w:r w:rsidRPr="0065761E">
        <w:rPr>
          <w:rFonts w:ascii="仿宋" w:eastAsia="仿宋" w:hAnsi="仿宋" w:hint="eastAsia"/>
          <w:sz w:val="24"/>
          <w:szCs w:val="24"/>
        </w:rPr>
        <w:t>日下午</w:t>
      </w:r>
      <w:r w:rsidR="00CB6FEB" w:rsidRPr="0065761E">
        <w:rPr>
          <w:rFonts w:ascii="仿宋" w:eastAsia="仿宋" w:hAnsi="仿宋"/>
          <w:sz w:val="24"/>
          <w:szCs w:val="24"/>
        </w:rPr>
        <w:t>2</w:t>
      </w:r>
      <w:r w:rsidR="00CB6FEB" w:rsidRPr="0065761E">
        <w:rPr>
          <w:rFonts w:ascii="仿宋" w:eastAsia="仿宋" w:hAnsi="仿宋" w:hint="eastAsia"/>
          <w:sz w:val="24"/>
          <w:szCs w:val="24"/>
        </w:rPr>
        <w:t>点</w:t>
      </w:r>
      <w:r w:rsidRPr="0065761E">
        <w:rPr>
          <w:rFonts w:ascii="仿宋" w:eastAsia="仿宋" w:hAnsi="仿宋" w:hint="eastAsia"/>
          <w:sz w:val="24"/>
          <w:szCs w:val="24"/>
        </w:rPr>
        <w:t>-</w:t>
      </w:r>
      <w:r w:rsidR="001A3846" w:rsidRPr="0065761E">
        <w:rPr>
          <w:rFonts w:ascii="仿宋" w:eastAsia="仿宋" w:hAnsi="仿宋"/>
          <w:sz w:val="24"/>
          <w:szCs w:val="24"/>
        </w:rPr>
        <w:t>4</w:t>
      </w:r>
      <w:r w:rsidRPr="0065761E">
        <w:rPr>
          <w:rFonts w:ascii="仿宋" w:eastAsia="仿宋" w:hAnsi="仿宋" w:hint="eastAsia"/>
          <w:sz w:val="24"/>
          <w:szCs w:val="24"/>
        </w:rPr>
        <w:t>点半</w:t>
      </w:r>
    </w:p>
    <w:p w:rsidR="00603C63" w:rsidRPr="0065761E" w:rsidRDefault="00603C63" w:rsidP="0065761E">
      <w:pPr>
        <w:spacing w:line="360" w:lineRule="auto"/>
        <w:rPr>
          <w:rFonts w:ascii="仿宋" w:eastAsia="仿宋" w:hAnsi="仿宋"/>
          <w:b/>
          <w:sz w:val="28"/>
          <w:szCs w:val="24"/>
        </w:rPr>
      </w:pPr>
      <w:r w:rsidRPr="0065761E">
        <w:rPr>
          <w:rFonts w:ascii="仿宋" w:eastAsia="仿宋" w:hAnsi="仿宋" w:hint="eastAsia"/>
          <w:b/>
          <w:sz w:val="28"/>
          <w:szCs w:val="24"/>
        </w:rPr>
        <w:t>三、</w:t>
      </w:r>
      <w:r w:rsidR="002D5C89" w:rsidRPr="0065761E">
        <w:rPr>
          <w:rFonts w:ascii="仿宋" w:eastAsia="仿宋" w:hAnsi="仿宋" w:hint="eastAsia"/>
          <w:b/>
          <w:sz w:val="28"/>
          <w:szCs w:val="24"/>
        </w:rPr>
        <w:t>活动地点</w:t>
      </w:r>
    </w:p>
    <w:p w:rsidR="00603C63" w:rsidRPr="0065761E" w:rsidRDefault="004D49B2" w:rsidP="0065761E">
      <w:pPr>
        <w:spacing w:line="360" w:lineRule="auto"/>
        <w:ind w:firstLineChars="200" w:firstLine="480"/>
        <w:rPr>
          <w:rFonts w:ascii="仿宋" w:eastAsia="仿宋" w:hAnsi="仿宋"/>
          <w:sz w:val="24"/>
          <w:szCs w:val="24"/>
        </w:rPr>
      </w:pPr>
      <w:r w:rsidRPr="0065761E">
        <w:rPr>
          <w:rFonts w:ascii="仿宋" w:eastAsia="仿宋" w:hAnsi="仿宋" w:hint="eastAsia"/>
          <w:sz w:val="24"/>
          <w:szCs w:val="24"/>
        </w:rPr>
        <w:t>浙江省革命烈士纪念馆</w:t>
      </w:r>
      <w:r w:rsidR="002D5C89" w:rsidRPr="0065761E">
        <w:rPr>
          <w:rFonts w:ascii="仿宋" w:eastAsia="仿宋" w:hAnsi="仿宋" w:hint="eastAsia"/>
          <w:sz w:val="24"/>
          <w:szCs w:val="24"/>
        </w:rPr>
        <w:br/>
      </w:r>
      <w:r w:rsidR="00603C63" w:rsidRPr="0065761E">
        <w:rPr>
          <w:rFonts w:ascii="仿宋" w:eastAsia="仿宋" w:hAnsi="仿宋" w:hint="eastAsia"/>
          <w:b/>
          <w:sz w:val="28"/>
          <w:szCs w:val="24"/>
        </w:rPr>
        <w:t>四、</w:t>
      </w:r>
      <w:r w:rsidR="00CB6FEB" w:rsidRPr="0065761E">
        <w:rPr>
          <w:rFonts w:ascii="仿宋" w:eastAsia="仿宋" w:hAnsi="仿宋" w:hint="eastAsia"/>
          <w:b/>
          <w:sz w:val="28"/>
          <w:szCs w:val="24"/>
        </w:rPr>
        <w:t>参与人员</w:t>
      </w:r>
    </w:p>
    <w:p w:rsidR="00CB6FEB" w:rsidRPr="0065761E" w:rsidRDefault="00CB6FEB" w:rsidP="0065761E">
      <w:pPr>
        <w:spacing w:line="360" w:lineRule="auto"/>
        <w:ind w:firstLineChars="200" w:firstLine="480"/>
        <w:rPr>
          <w:rFonts w:ascii="仿宋" w:eastAsia="仿宋" w:hAnsi="仿宋"/>
          <w:sz w:val="24"/>
          <w:szCs w:val="24"/>
        </w:rPr>
      </w:pPr>
      <w:r w:rsidRPr="0065761E">
        <w:rPr>
          <w:rFonts w:ascii="仿宋" w:eastAsia="仿宋" w:hAnsi="仿宋" w:hint="eastAsia"/>
          <w:sz w:val="24"/>
          <w:szCs w:val="24"/>
        </w:rPr>
        <w:t>新四军研究会宣讲团党员前辈</w:t>
      </w:r>
      <w:bookmarkStart w:id="0" w:name="_GoBack"/>
      <w:bookmarkEnd w:id="0"/>
    </w:p>
    <w:p w:rsidR="00CB6FEB" w:rsidRPr="0065761E" w:rsidRDefault="00CB6FEB" w:rsidP="0065761E">
      <w:pPr>
        <w:spacing w:line="360" w:lineRule="auto"/>
        <w:ind w:firstLineChars="200" w:firstLine="480"/>
        <w:rPr>
          <w:rFonts w:ascii="仿宋" w:eastAsia="仿宋" w:hAnsi="仿宋"/>
          <w:sz w:val="24"/>
          <w:szCs w:val="24"/>
        </w:rPr>
      </w:pPr>
      <w:r w:rsidRPr="0065761E">
        <w:rPr>
          <w:rFonts w:ascii="仿宋" w:eastAsia="仿宋" w:hAnsi="仿宋" w:hint="eastAsia"/>
          <w:sz w:val="24"/>
          <w:szCs w:val="24"/>
        </w:rPr>
        <w:t>浙江大学求是学院蓝田学园第一党支部部分成员</w:t>
      </w:r>
    </w:p>
    <w:p w:rsidR="00CB6FEB" w:rsidRPr="0065761E" w:rsidRDefault="00CB6FEB" w:rsidP="0065761E">
      <w:pPr>
        <w:spacing w:line="360" w:lineRule="auto"/>
        <w:ind w:firstLineChars="200" w:firstLine="480"/>
        <w:rPr>
          <w:rFonts w:ascii="仿宋" w:eastAsia="仿宋" w:hAnsi="仿宋"/>
          <w:sz w:val="24"/>
          <w:szCs w:val="24"/>
        </w:rPr>
      </w:pPr>
      <w:r w:rsidRPr="0065761E">
        <w:rPr>
          <w:rFonts w:ascii="仿宋" w:eastAsia="仿宋" w:hAnsi="仿宋" w:hint="eastAsia"/>
          <w:sz w:val="24"/>
          <w:szCs w:val="24"/>
        </w:rPr>
        <w:t>浙江大学求是学院蓝田学园第一党支部全体春夏学期推优同学</w:t>
      </w:r>
      <w:r w:rsidR="001A3846" w:rsidRPr="0065761E">
        <w:rPr>
          <w:rFonts w:ascii="仿宋" w:eastAsia="仿宋" w:hAnsi="仿宋" w:hint="eastAsia"/>
          <w:sz w:val="24"/>
          <w:szCs w:val="24"/>
        </w:rPr>
        <w:t>及</w:t>
      </w:r>
      <w:r w:rsidRPr="0065761E">
        <w:rPr>
          <w:rFonts w:ascii="仿宋" w:eastAsia="仿宋" w:hAnsi="仿宋" w:hint="eastAsia"/>
          <w:sz w:val="24"/>
          <w:szCs w:val="24"/>
        </w:rPr>
        <w:t>部分入党申请人代表</w:t>
      </w:r>
      <w:r w:rsidR="001A3846" w:rsidRPr="0065761E">
        <w:rPr>
          <w:rFonts w:ascii="仿宋" w:eastAsia="仿宋" w:hAnsi="仿宋" w:hint="eastAsia"/>
          <w:sz w:val="24"/>
          <w:szCs w:val="24"/>
        </w:rPr>
        <w:t>共约1</w:t>
      </w:r>
      <w:r w:rsidR="001A3846" w:rsidRPr="0065761E">
        <w:rPr>
          <w:rFonts w:ascii="仿宋" w:eastAsia="仿宋" w:hAnsi="仿宋"/>
          <w:sz w:val="24"/>
          <w:szCs w:val="24"/>
        </w:rPr>
        <w:t>00</w:t>
      </w:r>
      <w:r w:rsidR="001A3846" w:rsidRPr="0065761E">
        <w:rPr>
          <w:rFonts w:ascii="仿宋" w:eastAsia="仿宋" w:hAnsi="仿宋" w:hint="eastAsia"/>
          <w:sz w:val="24"/>
          <w:szCs w:val="24"/>
        </w:rPr>
        <w:t>人。</w:t>
      </w:r>
    </w:p>
    <w:p w:rsidR="00603C63" w:rsidRPr="0065761E" w:rsidRDefault="00CB6FEB" w:rsidP="0065761E">
      <w:pPr>
        <w:spacing w:line="360" w:lineRule="auto"/>
        <w:rPr>
          <w:rFonts w:ascii="仿宋" w:eastAsia="仿宋" w:hAnsi="仿宋"/>
          <w:b/>
          <w:sz w:val="28"/>
          <w:szCs w:val="24"/>
        </w:rPr>
      </w:pPr>
      <w:r w:rsidRPr="0065761E">
        <w:rPr>
          <w:rFonts w:ascii="仿宋" w:eastAsia="仿宋" w:hAnsi="仿宋" w:hint="eastAsia"/>
          <w:b/>
          <w:sz w:val="28"/>
          <w:szCs w:val="24"/>
        </w:rPr>
        <w:t>五</w:t>
      </w:r>
      <w:r w:rsidR="00603C63" w:rsidRPr="0065761E">
        <w:rPr>
          <w:rFonts w:ascii="仿宋" w:eastAsia="仿宋" w:hAnsi="仿宋" w:hint="eastAsia"/>
          <w:b/>
          <w:sz w:val="28"/>
          <w:szCs w:val="24"/>
        </w:rPr>
        <w:t>、</w:t>
      </w:r>
      <w:r w:rsidR="007A5C7A" w:rsidRPr="0065761E">
        <w:rPr>
          <w:rFonts w:ascii="仿宋" w:eastAsia="仿宋" w:hAnsi="仿宋" w:hint="eastAsia"/>
          <w:b/>
          <w:sz w:val="28"/>
          <w:szCs w:val="24"/>
        </w:rPr>
        <w:t>活动</w:t>
      </w:r>
      <w:r w:rsidR="005008AE" w:rsidRPr="0065761E">
        <w:rPr>
          <w:rFonts w:ascii="仿宋" w:eastAsia="仿宋" w:hAnsi="仿宋" w:hint="eastAsia"/>
          <w:b/>
          <w:sz w:val="28"/>
          <w:szCs w:val="24"/>
        </w:rPr>
        <w:t>议程</w:t>
      </w:r>
    </w:p>
    <w:p w:rsidR="009563C6" w:rsidRDefault="007A5C7A" w:rsidP="0065761E">
      <w:pPr>
        <w:spacing w:line="360" w:lineRule="auto"/>
        <w:ind w:firstLineChars="200" w:firstLine="480"/>
        <w:rPr>
          <w:rFonts w:ascii="仿宋" w:eastAsia="仿宋" w:hAnsi="仿宋"/>
          <w:sz w:val="24"/>
          <w:szCs w:val="24"/>
        </w:rPr>
      </w:pPr>
      <w:r w:rsidRPr="0065761E">
        <w:rPr>
          <w:rFonts w:ascii="仿宋" w:eastAsia="仿宋" w:hAnsi="仿宋" w:hint="eastAsia"/>
          <w:sz w:val="24"/>
          <w:szCs w:val="24"/>
        </w:rPr>
        <w:t>1、</w:t>
      </w:r>
      <w:r w:rsidR="001A3846" w:rsidRPr="0065761E">
        <w:rPr>
          <w:rFonts w:ascii="仿宋" w:eastAsia="仿宋" w:hAnsi="仿宋" w:hint="eastAsia"/>
          <w:sz w:val="24"/>
          <w:szCs w:val="24"/>
        </w:rPr>
        <w:t>参会人员一共参观学习浙江省革命烈士纪念馆展厅，预约讲解员进行讲解（5</w:t>
      </w:r>
      <w:r w:rsidR="001A3846" w:rsidRPr="0065761E">
        <w:rPr>
          <w:rFonts w:ascii="仿宋" w:eastAsia="仿宋" w:hAnsi="仿宋"/>
          <w:sz w:val="24"/>
          <w:szCs w:val="24"/>
        </w:rPr>
        <w:t>0</w:t>
      </w:r>
      <w:r w:rsidR="001A3846" w:rsidRPr="0065761E">
        <w:rPr>
          <w:rFonts w:ascii="仿宋" w:eastAsia="仿宋" w:hAnsi="仿宋" w:hint="eastAsia"/>
          <w:sz w:val="24"/>
          <w:szCs w:val="24"/>
        </w:rPr>
        <w:t>-</w:t>
      </w:r>
      <w:r w:rsidR="001A3846" w:rsidRPr="0065761E">
        <w:rPr>
          <w:rFonts w:ascii="仿宋" w:eastAsia="仿宋" w:hAnsi="仿宋"/>
          <w:sz w:val="24"/>
          <w:szCs w:val="24"/>
        </w:rPr>
        <w:t>60</w:t>
      </w:r>
      <w:r w:rsidR="001A3846" w:rsidRPr="0065761E">
        <w:rPr>
          <w:rFonts w:ascii="仿宋" w:eastAsia="仿宋" w:hAnsi="仿宋" w:hint="eastAsia"/>
          <w:sz w:val="24"/>
          <w:szCs w:val="24"/>
        </w:rPr>
        <w:t>分钟）</w:t>
      </w:r>
    </w:p>
    <w:p w:rsidR="00B71406" w:rsidRPr="00B71406" w:rsidRDefault="00B71406" w:rsidP="0065761E">
      <w:pPr>
        <w:spacing w:line="360" w:lineRule="auto"/>
        <w:ind w:firstLineChars="200" w:firstLine="480"/>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、各小组在在新四军程宇航、黄明明、胡华</w:t>
      </w:r>
      <w:proofErr w:type="gramStart"/>
      <w:r>
        <w:rPr>
          <w:rFonts w:ascii="仿宋" w:eastAsia="仿宋" w:hAnsi="仿宋" w:hint="eastAsia"/>
          <w:sz w:val="24"/>
          <w:szCs w:val="24"/>
        </w:rPr>
        <w:t>军老师</w:t>
      </w:r>
      <w:proofErr w:type="gramEnd"/>
      <w:r w:rsidRPr="0065761E">
        <w:rPr>
          <w:rFonts w:ascii="仿宋" w:eastAsia="仿宋" w:hAnsi="仿宋" w:hint="eastAsia"/>
          <w:sz w:val="24"/>
          <w:szCs w:val="24"/>
        </w:rPr>
        <w:t>的带领下开展主题交流活动（4</w:t>
      </w:r>
      <w:r w:rsidRPr="0065761E">
        <w:rPr>
          <w:rFonts w:ascii="仿宋" w:eastAsia="仿宋" w:hAnsi="仿宋"/>
          <w:sz w:val="24"/>
          <w:szCs w:val="24"/>
        </w:rPr>
        <w:t>0</w:t>
      </w:r>
      <w:r w:rsidRPr="0065761E">
        <w:rPr>
          <w:rFonts w:ascii="仿宋" w:eastAsia="仿宋" w:hAnsi="仿宋" w:hint="eastAsia"/>
          <w:sz w:val="24"/>
          <w:szCs w:val="24"/>
        </w:rPr>
        <w:t>分钟）</w:t>
      </w:r>
      <w:r>
        <w:rPr>
          <w:rFonts w:ascii="仿宋" w:eastAsia="仿宋" w:hAnsi="仿宋" w:hint="eastAsia"/>
          <w:sz w:val="24"/>
          <w:szCs w:val="24"/>
        </w:rPr>
        <w:t>。</w:t>
      </w:r>
    </w:p>
    <w:p w:rsidR="001A3846" w:rsidRPr="0065761E" w:rsidRDefault="00B71406" w:rsidP="0065761E">
      <w:pPr>
        <w:spacing w:line="360" w:lineRule="auto"/>
        <w:ind w:firstLineChars="200" w:firstLine="480"/>
        <w:rPr>
          <w:rFonts w:ascii="仿宋" w:eastAsia="仿宋" w:hAnsi="仿宋"/>
          <w:sz w:val="24"/>
          <w:szCs w:val="24"/>
        </w:rPr>
      </w:pPr>
      <w:r>
        <w:rPr>
          <w:rFonts w:ascii="仿宋" w:eastAsia="仿宋" w:hAnsi="仿宋"/>
          <w:sz w:val="24"/>
          <w:szCs w:val="24"/>
        </w:rPr>
        <w:t>3</w:t>
      </w:r>
      <w:r w:rsidR="009563C6" w:rsidRPr="0065761E">
        <w:rPr>
          <w:rFonts w:ascii="仿宋" w:eastAsia="仿宋" w:hAnsi="仿宋" w:hint="eastAsia"/>
          <w:sz w:val="24"/>
          <w:szCs w:val="24"/>
        </w:rPr>
        <w:t>、</w:t>
      </w:r>
      <w:r w:rsidR="001A3846" w:rsidRPr="0065761E">
        <w:rPr>
          <w:rFonts w:ascii="仿宋" w:eastAsia="仿宋" w:hAnsi="仿宋" w:hint="eastAsia"/>
          <w:sz w:val="24"/>
          <w:szCs w:val="24"/>
        </w:rPr>
        <w:t>前往烈士纪念碑进行烈士公祭仪式（1</w:t>
      </w:r>
      <w:r w:rsidR="001A3846" w:rsidRPr="0065761E">
        <w:rPr>
          <w:rFonts w:ascii="仿宋" w:eastAsia="仿宋" w:hAnsi="仿宋"/>
          <w:sz w:val="24"/>
          <w:szCs w:val="24"/>
        </w:rPr>
        <w:t>5</w:t>
      </w:r>
      <w:r w:rsidR="001A3846" w:rsidRPr="0065761E">
        <w:rPr>
          <w:rFonts w:ascii="仿宋" w:eastAsia="仿宋" w:hAnsi="仿宋" w:hint="eastAsia"/>
          <w:sz w:val="24"/>
          <w:szCs w:val="24"/>
        </w:rPr>
        <w:t>分钟）</w:t>
      </w:r>
    </w:p>
    <w:p w:rsidR="009563C6" w:rsidRPr="0065761E" w:rsidRDefault="00BA223D" w:rsidP="0065761E">
      <w:pPr>
        <w:spacing w:line="360" w:lineRule="auto"/>
        <w:rPr>
          <w:rFonts w:ascii="仿宋" w:eastAsia="仿宋" w:hAnsi="仿宋"/>
          <w:b/>
          <w:sz w:val="28"/>
          <w:szCs w:val="24"/>
        </w:rPr>
      </w:pPr>
      <w:r w:rsidRPr="0065761E">
        <w:rPr>
          <w:rFonts w:ascii="仿宋" w:eastAsia="仿宋" w:hAnsi="仿宋" w:hint="eastAsia"/>
          <w:b/>
          <w:sz w:val="28"/>
          <w:szCs w:val="24"/>
        </w:rPr>
        <w:t>六、交流主题</w:t>
      </w:r>
    </w:p>
    <w:p w:rsidR="008031A0" w:rsidRPr="0065761E" w:rsidRDefault="008031A0" w:rsidP="0065761E">
      <w:pPr>
        <w:spacing w:line="360" w:lineRule="auto"/>
        <w:ind w:firstLineChars="200" w:firstLine="480"/>
        <w:rPr>
          <w:rFonts w:ascii="仿宋" w:eastAsia="仿宋" w:hAnsi="仿宋"/>
          <w:sz w:val="24"/>
          <w:szCs w:val="24"/>
        </w:rPr>
      </w:pPr>
      <w:r w:rsidRPr="0065761E">
        <w:rPr>
          <w:rFonts w:ascii="仿宋" w:eastAsia="仿宋" w:hAnsi="仿宋"/>
          <w:sz w:val="24"/>
          <w:szCs w:val="24"/>
        </w:rPr>
        <w:t>1</w:t>
      </w:r>
      <w:r w:rsidRPr="0065761E">
        <w:rPr>
          <w:rFonts w:ascii="仿宋" w:eastAsia="仿宋" w:hAnsi="仿宋" w:hint="eastAsia"/>
          <w:sz w:val="24"/>
          <w:szCs w:val="24"/>
        </w:rPr>
        <w:t>、</w:t>
      </w:r>
      <w:r w:rsidR="00BA223D" w:rsidRPr="0065761E">
        <w:rPr>
          <w:rFonts w:ascii="仿宋" w:eastAsia="仿宋" w:hAnsi="仿宋" w:hint="eastAsia"/>
          <w:sz w:val="24"/>
          <w:szCs w:val="24"/>
        </w:rPr>
        <w:t>今年是五四运动一百周年，也是建国七十周年。</w:t>
      </w:r>
      <w:r w:rsidR="00043E01" w:rsidRPr="0065761E">
        <w:rPr>
          <w:rFonts w:ascii="仿宋" w:eastAsia="仿宋" w:hAnsi="仿宋" w:hint="eastAsia"/>
          <w:sz w:val="24"/>
          <w:szCs w:val="24"/>
        </w:rPr>
        <w:t>党员前辈结合革命烈士纪念馆的珍贵史料，为在场的同学讲讲革命年代的故事，讲讲为国捐躯、敢为人先的革命英烈的故事，帮助同学们去发现自己身上的闪光点，自己身上所具有的优秀的品质。</w:t>
      </w:r>
    </w:p>
    <w:p w:rsidR="000A3490" w:rsidRPr="0065761E" w:rsidRDefault="008031A0" w:rsidP="0065761E">
      <w:pPr>
        <w:spacing w:line="360" w:lineRule="auto"/>
        <w:ind w:firstLineChars="200" w:firstLine="480"/>
        <w:rPr>
          <w:rFonts w:ascii="仿宋" w:eastAsia="仿宋" w:hAnsi="仿宋"/>
          <w:sz w:val="24"/>
          <w:szCs w:val="24"/>
        </w:rPr>
      </w:pPr>
      <w:r w:rsidRPr="0065761E">
        <w:rPr>
          <w:rFonts w:ascii="仿宋" w:eastAsia="仿宋" w:hAnsi="仿宋" w:hint="eastAsia"/>
          <w:sz w:val="24"/>
          <w:szCs w:val="24"/>
        </w:rPr>
        <w:t>2、</w:t>
      </w:r>
      <w:r w:rsidR="000A3490" w:rsidRPr="0065761E">
        <w:rPr>
          <w:rFonts w:ascii="仿宋" w:eastAsia="仿宋" w:hAnsi="仿宋" w:hint="eastAsia"/>
          <w:sz w:val="24"/>
          <w:szCs w:val="24"/>
        </w:rPr>
        <w:t>习近平总书记在十九大报告中指出：青年一代有理想、有本领、有担当，国家就有前途，民族就有希望。我们有机会亲身见证并参与我们国家从全面建成小康社会到全面建成社会主义现代化强国的奋斗历程。是名副其实的“强国一代”。</w:t>
      </w:r>
      <w:r w:rsidR="000A3490" w:rsidRPr="0065761E">
        <w:rPr>
          <w:rFonts w:ascii="仿宋" w:eastAsia="仿宋" w:hAnsi="仿宋" w:hint="eastAsia"/>
          <w:sz w:val="24"/>
          <w:szCs w:val="24"/>
        </w:rPr>
        <w:lastRenderedPageBreak/>
        <w:t>作为青年大学生应该怎么做向先辈学习，不负时代赋予我们的</w:t>
      </w:r>
      <w:r w:rsidR="00043E01" w:rsidRPr="0065761E">
        <w:rPr>
          <w:rFonts w:ascii="仿宋" w:eastAsia="仿宋" w:hAnsi="仿宋" w:hint="eastAsia"/>
          <w:sz w:val="24"/>
          <w:szCs w:val="24"/>
        </w:rPr>
        <w:t>责任和</w:t>
      </w:r>
      <w:r w:rsidR="000A3490" w:rsidRPr="0065761E">
        <w:rPr>
          <w:rFonts w:ascii="仿宋" w:eastAsia="仿宋" w:hAnsi="仿宋" w:hint="eastAsia"/>
          <w:sz w:val="24"/>
          <w:szCs w:val="24"/>
        </w:rPr>
        <w:t>使命。</w:t>
      </w:r>
    </w:p>
    <w:sectPr w:rsidR="000A3490" w:rsidRPr="0065761E" w:rsidSect="00CF3D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74D" w:rsidRDefault="0017274D" w:rsidP="00603C63">
      <w:r>
        <w:separator/>
      </w:r>
    </w:p>
  </w:endnote>
  <w:endnote w:type="continuationSeparator" w:id="0">
    <w:p w:rsidR="0017274D" w:rsidRDefault="0017274D" w:rsidP="0060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74D" w:rsidRDefault="0017274D" w:rsidP="00603C63">
      <w:r>
        <w:separator/>
      </w:r>
    </w:p>
  </w:footnote>
  <w:footnote w:type="continuationSeparator" w:id="0">
    <w:p w:rsidR="0017274D" w:rsidRDefault="0017274D" w:rsidP="00603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1476A"/>
    <w:multiLevelType w:val="hybridMultilevel"/>
    <w:tmpl w:val="EE3CF1DE"/>
    <w:lvl w:ilvl="0" w:tplc="33F83412">
      <w:start w:val="1"/>
      <w:numFmt w:val="decimal"/>
      <w:lvlText w:val="%1."/>
      <w:lvlJc w:val="left"/>
      <w:pPr>
        <w:ind w:left="360" w:hanging="360"/>
      </w:pPr>
      <w:rPr>
        <w:rFonts w:asciiTheme="minorHAnsi" w:eastAsiaTheme="minorEastAsia" w:hAnsiTheme="minorHAnsi"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0878EF"/>
    <w:multiLevelType w:val="hybridMultilevel"/>
    <w:tmpl w:val="8608851A"/>
    <w:lvl w:ilvl="0" w:tplc="4094C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E100DC"/>
    <w:multiLevelType w:val="hybridMultilevel"/>
    <w:tmpl w:val="D640FB64"/>
    <w:lvl w:ilvl="0" w:tplc="34D89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2C67EA"/>
    <w:multiLevelType w:val="hybridMultilevel"/>
    <w:tmpl w:val="F1748F8C"/>
    <w:lvl w:ilvl="0" w:tplc="C532B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89"/>
    <w:rsid w:val="00043E01"/>
    <w:rsid w:val="000A3490"/>
    <w:rsid w:val="00112C03"/>
    <w:rsid w:val="00152832"/>
    <w:rsid w:val="0017274D"/>
    <w:rsid w:val="001A3846"/>
    <w:rsid w:val="00223A20"/>
    <w:rsid w:val="0022779D"/>
    <w:rsid w:val="00240275"/>
    <w:rsid w:val="002B087A"/>
    <w:rsid w:val="002D5C89"/>
    <w:rsid w:val="00323F2D"/>
    <w:rsid w:val="003244C7"/>
    <w:rsid w:val="003353F6"/>
    <w:rsid w:val="004304CF"/>
    <w:rsid w:val="00435E58"/>
    <w:rsid w:val="0045391A"/>
    <w:rsid w:val="00455D42"/>
    <w:rsid w:val="00461575"/>
    <w:rsid w:val="004D49B2"/>
    <w:rsid w:val="004E53A2"/>
    <w:rsid w:val="005008AE"/>
    <w:rsid w:val="005533F7"/>
    <w:rsid w:val="005551EE"/>
    <w:rsid w:val="00570789"/>
    <w:rsid w:val="00582FBE"/>
    <w:rsid w:val="005A12DF"/>
    <w:rsid w:val="005B1030"/>
    <w:rsid w:val="005B14AE"/>
    <w:rsid w:val="005D1E8C"/>
    <w:rsid w:val="00603C63"/>
    <w:rsid w:val="00631AF6"/>
    <w:rsid w:val="0065761E"/>
    <w:rsid w:val="00664CD5"/>
    <w:rsid w:val="00693B9D"/>
    <w:rsid w:val="00783E7E"/>
    <w:rsid w:val="00784AD3"/>
    <w:rsid w:val="007A5C7A"/>
    <w:rsid w:val="007B7F0F"/>
    <w:rsid w:val="008031A0"/>
    <w:rsid w:val="008120E0"/>
    <w:rsid w:val="008121BD"/>
    <w:rsid w:val="008318DF"/>
    <w:rsid w:val="008E725D"/>
    <w:rsid w:val="009563C6"/>
    <w:rsid w:val="00990DE2"/>
    <w:rsid w:val="00A16DA4"/>
    <w:rsid w:val="00A741D0"/>
    <w:rsid w:val="00B101AB"/>
    <w:rsid w:val="00B71406"/>
    <w:rsid w:val="00B81BC1"/>
    <w:rsid w:val="00BA223D"/>
    <w:rsid w:val="00C6402C"/>
    <w:rsid w:val="00C7760A"/>
    <w:rsid w:val="00CB6FEB"/>
    <w:rsid w:val="00CF3D1A"/>
    <w:rsid w:val="00D3700D"/>
    <w:rsid w:val="00D728A0"/>
    <w:rsid w:val="00E8063F"/>
    <w:rsid w:val="00F07BC1"/>
    <w:rsid w:val="00F2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E75E"/>
  <w15:docId w15:val="{52CEFB66-111B-46E6-AA33-021E5D1C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C89"/>
    <w:pPr>
      <w:ind w:firstLineChars="200" w:firstLine="420"/>
    </w:pPr>
  </w:style>
  <w:style w:type="paragraph" w:styleId="a4">
    <w:name w:val="Normal (Web)"/>
    <w:basedOn w:val="a"/>
    <w:uiPriority w:val="99"/>
    <w:semiHidden/>
    <w:unhideWhenUsed/>
    <w:rsid w:val="002D5C8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03C6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03C63"/>
    <w:rPr>
      <w:sz w:val="18"/>
      <w:szCs w:val="18"/>
    </w:rPr>
  </w:style>
  <w:style w:type="paragraph" w:styleId="a7">
    <w:name w:val="footer"/>
    <w:basedOn w:val="a"/>
    <w:link w:val="a8"/>
    <w:uiPriority w:val="99"/>
    <w:unhideWhenUsed/>
    <w:rsid w:val="00603C63"/>
    <w:pPr>
      <w:tabs>
        <w:tab w:val="center" w:pos="4153"/>
        <w:tab w:val="right" w:pos="8306"/>
      </w:tabs>
      <w:snapToGrid w:val="0"/>
      <w:jc w:val="left"/>
    </w:pPr>
    <w:rPr>
      <w:sz w:val="18"/>
      <w:szCs w:val="18"/>
    </w:rPr>
  </w:style>
  <w:style w:type="character" w:customStyle="1" w:styleId="a8">
    <w:name w:val="页脚 字符"/>
    <w:basedOn w:val="a0"/>
    <w:link w:val="a7"/>
    <w:uiPriority w:val="99"/>
    <w:rsid w:val="00603C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65500">
      <w:bodyDiv w:val="1"/>
      <w:marLeft w:val="0"/>
      <w:marRight w:val="0"/>
      <w:marTop w:val="0"/>
      <w:marBottom w:val="0"/>
      <w:divBdr>
        <w:top w:val="none" w:sz="0" w:space="0" w:color="auto"/>
        <w:left w:val="none" w:sz="0" w:space="0" w:color="auto"/>
        <w:bottom w:val="none" w:sz="0" w:space="0" w:color="auto"/>
        <w:right w:val="none" w:sz="0" w:space="0" w:color="auto"/>
      </w:divBdr>
    </w:div>
    <w:div w:id="19599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思阳 张</cp:lastModifiedBy>
  <cp:revision>4</cp:revision>
  <dcterms:created xsi:type="dcterms:W3CDTF">2019-04-03T11:12:00Z</dcterms:created>
  <dcterms:modified xsi:type="dcterms:W3CDTF">2019-04-10T03:19:00Z</dcterms:modified>
</cp:coreProperties>
</file>