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360" w:lineRule="auto"/>
        <w:rPr>
          <w:rFonts w:ascii="仿宋_GB2312" w:hAnsi="微软雅黑" w:eastAsia="仿宋_GB2312" w:cs="宋体"/>
          <w:color w:val="333333"/>
          <w:kern w:val="0"/>
          <w:sz w:val="28"/>
          <w:szCs w:val="24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4"/>
        </w:rPr>
        <w:t>附件</w:t>
      </w:r>
      <w:r>
        <w:rPr>
          <w:rFonts w:ascii="仿宋_GB2312" w:hAnsi="微软雅黑" w:eastAsia="仿宋_GB2312" w:cs="宋体"/>
          <w:color w:val="333333"/>
          <w:kern w:val="0"/>
          <w:sz w:val="28"/>
          <w:szCs w:val="24"/>
        </w:rPr>
        <w:t>1</w:t>
      </w:r>
    </w:p>
    <w:p>
      <w:pPr>
        <w:spacing w:line="540" w:lineRule="exact"/>
        <w:jc w:val="center"/>
        <w:rPr>
          <w:rFonts w:hint="eastAsia" w:ascii="Times New Roman" w:hAnsi="Times New Roman" w:eastAsia="方正小标宋简体" w:cs="方正小标宋简体"/>
          <w:color w:val="auto"/>
          <w:spacing w:val="-28"/>
          <w:sz w:val="40"/>
          <w:szCs w:val="48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spacing w:val="-28"/>
          <w:sz w:val="40"/>
          <w:szCs w:val="48"/>
          <w:highlight w:val="none"/>
          <w:lang w:val="en-US" w:eastAsia="zh-CN"/>
        </w:rPr>
        <w:t>2024年度浙江大学求是学院“求是·雏鹰”计划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color w:val="auto"/>
          <w:spacing w:val="-28"/>
          <w:sz w:val="40"/>
          <w:szCs w:val="48"/>
          <w:highlight w:val="none"/>
          <w:lang w:val="en-US" w:eastAsia="zh-CN"/>
        </w:rPr>
        <w:t>申报表</w:t>
      </w:r>
    </w:p>
    <w:p>
      <w:pPr>
        <w:spacing w:line="540" w:lineRule="exact"/>
        <w:rPr>
          <w:rFonts w:ascii="Times New Roman" w:hAnsi="Times New Roman" w:cs="Times New Roman"/>
          <w:kern w:val="0"/>
        </w:rPr>
      </w:pPr>
    </w:p>
    <w:tbl>
      <w:tblPr>
        <w:tblStyle w:val="3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385"/>
        <w:gridCol w:w="701"/>
        <w:gridCol w:w="1164"/>
        <w:gridCol w:w="719"/>
        <w:gridCol w:w="203"/>
        <w:gridCol w:w="1498"/>
        <w:gridCol w:w="252"/>
        <w:gridCol w:w="336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院系名称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项目主题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方向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坚定理想信念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厚植爱国主义情怀</w:t>
            </w: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加强品德修养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增长知识见识</w:t>
            </w: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培养奋斗精神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增强综合素质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项目覆盖对象及规模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spacing w:line="540" w:lineRule="exact"/>
              <w:jc w:val="left"/>
              <w:rPr>
                <w:rFonts w:hint="default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□2023级一年级本科生，有效覆盖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人数/人次</w:t>
            </w:r>
          </w:p>
          <w:p>
            <w:pPr>
              <w:spacing w:line="540" w:lineRule="exact"/>
              <w:jc w:val="left"/>
              <w:rPr>
                <w:rFonts w:hint="default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□2024级一年级本科生，有效覆盖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人数/人次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3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项目申请经费</w:t>
            </w:r>
          </w:p>
        </w:tc>
        <w:tc>
          <w:tcPr>
            <w:tcW w:w="6962" w:type="dxa"/>
            <w:gridSpan w:val="8"/>
            <w:vAlign w:val="bottom"/>
          </w:tcPr>
          <w:p>
            <w:pPr>
              <w:spacing w:after="240" w:line="300" w:lineRule="exact"/>
              <w:ind w:firstLine="4480" w:firstLineChars="160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（单位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10"/>
                <w:kern w:val="0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10"/>
                <w:kern w:val="0"/>
                <w:sz w:val="28"/>
                <w:szCs w:val="28"/>
                <w:highlight w:val="none"/>
                <w:lang w:val="en-US" w:eastAsia="zh-CN"/>
              </w:rPr>
              <w:t>项目负责人</w:t>
            </w:r>
          </w:p>
        </w:tc>
        <w:tc>
          <w:tcPr>
            <w:tcW w:w="138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姓    名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工    号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所在单位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职务、职称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手    机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67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540" w:lineRule="exact"/>
              <w:jc w:val="both"/>
              <w:rPr>
                <w:rFonts w:hint="default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团队构成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项目核心成员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共____名，其中：专业教师____名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专职辅导员______名，其他相关成员______名。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32"/>
                <w:kern w:val="0"/>
                <w:sz w:val="28"/>
                <w:szCs w:val="28"/>
                <w:highlight w:val="none"/>
                <w:lang w:val="en-US" w:eastAsia="zh-CN"/>
              </w:rPr>
              <w:t>项目其他主要成员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职务职称</w:t>
            </w:r>
          </w:p>
        </w:tc>
        <w:tc>
          <w:tcPr>
            <w:tcW w:w="20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086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6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6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6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6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6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6" w:type="dxa"/>
            <w:gridSpan w:val="2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6" w:type="dxa"/>
            <w:gridSpan w:val="3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3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32"/>
                <w:kern w:val="0"/>
                <w:sz w:val="28"/>
                <w:szCs w:val="28"/>
                <w:highlight w:val="none"/>
              </w:rPr>
              <w:t>项</w:t>
            </w:r>
          </w:p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3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32"/>
                <w:kern w:val="0"/>
                <w:sz w:val="28"/>
                <w:szCs w:val="28"/>
                <w:highlight w:val="none"/>
              </w:rPr>
              <w:t>目</w:t>
            </w:r>
          </w:p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3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32"/>
                <w:kern w:val="0"/>
                <w:sz w:val="28"/>
                <w:szCs w:val="28"/>
                <w:highlight w:val="none"/>
              </w:rPr>
              <w:t>简</w:t>
            </w:r>
          </w:p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3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32"/>
                <w:kern w:val="0"/>
                <w:sz w:val="28"/>
                <w:szCs w:val="28"/>
                <w:highlight w:val="none"/>
              </w:rPr>
              <w:t>介</w:t>
            </w:r>
          </w:p>
        </w:tc>
        <w:tc>
          <w:tcPr>
            <w:tcW w:w="8347" w:type="dxa"/>
            <w:gridSpan w:val="9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</w:rPr>
              <w:t>（简述项目建设目标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  <w:lang w:val="en-US" w:eastAsia="zh-CN"/>
              </w:rPr>
              <w:t>、大一新生覆盖面、项目特色、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</w:rPr>
              <w:t>重点举措、预期成效等，限500字以内）</w:t>
            </w: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6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3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  <w:lang w:val="en-US" w:eastAsia="zh-CN"/>
              </w:rPr>
              <w:t>项目具体方案</w:t>
            </w:r>
          </w:p>
        </w:tc>
        <w:tc>
          <w:tcPr>
            <w:tcW w:w="8347" w:type="dxa"/>
            <w:gridSpan w:val="9"/>
          </w:tcPr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  <w:lang w:val="en-US" w:eastAsia="zh-CN"/>
              </w:rPr>
              <w:t>（可另附，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</w:rPr>
              <w:t>包括建设目标、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  <w:lang w:val="en-US" w:eastAsia="zh-CN"/>
              </w:rPr>
              <w:t>大一新生覆盖面、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</w:rPr>
              <w:t>前期基础、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  <w:lang w:val="en-US" w:eastAsia="zh-CN"/>
              </w:rPr>
              <w:t>项目特色、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</w:rPr>
              <w:t>重点举措、条件保障、预期成效、推广价值等，限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</w:rPr>
              <w:t>000字以内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  <w:lang w:val="en-US" w:eastAsia="zh-CN"/>
              </w:rPr>
              <w:t>）</w:t>
            </w: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  <w:lang w:val="en-US" w:eastAsia="zh-CN"/>
              </w:rPr>
            </w:pP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  <w:lang w:val="en-US" w:eastAsia="zh-CN"/>
              </w:rPr>
            </w:pP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  <w:lang w:val="en-US" w:eastAsia="zh-CN"/>
              </w:rPr>
            </w:pP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  <w:lang w:val="en-US" w:eastAsia="zh-CN"/>
              </w:rPr>
            </w:pP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  <w:lang w:val="en-US" w:eastAsia="zh-CN"/>
              </w:rPr>
            </w:pP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  <w:lang w:val="en-US" w:eastAsia="zh-CN"/>
              </w:rPr>
            </w:pP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  <w:lang w:val="en-US" w:eastAsia="zh-CN"/>
              </w:rPr>
            </w:pP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  <w:lang w:val="en-US" w:eastAsia="zh-CN"/>
              </w:rPr>
            </w:pP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  <w:lang w:val="en-US" w:eastAsia="zh-CN"/>
              </w:rPr>
            </w:pP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  <w:lang w:val="en-US" w:eastAsia="zh-CN"/>
              </w:rPr>
            </w:pP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  <w:lang w:val="en-US" w:eastAsia="zh-CN"/>
              </w:rPr>
            </w:pP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  <w:lang w:val="en-US" w:eastAsia="zh-CN"/>
              </w:rPr>
            </w:pPr>
          </w:p>
          <w:p>
            <w:pPr>
              <w:spacing w:line="5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3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经费预算</w:t>
            </w:r>
          </w:p>
        </w:tc>
        <w:tc>
          <w:tcPr>
            <w:tcW w:w="3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预算科目</w:t>
            </w:r>
          </w:p>
        </w:tc>
        <w:tc>
          <w:tcPr>
            <w:tcW w:w="26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预算金额（万元）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highlight w:val="none"/>
              </w:rPr>
            </w:pPr>
          </w:p>
        </w:tc>
        <w:tc>
          <w:tcPr>
            <w:tcW w:w="3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邮电费</w:t>
            </w:r>
          </w:p>
        </w:tc>
        <w:tc>
          <w:tcPr>
            <w:tcW w:w="26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24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3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因公出国（境）费</w:t>
            </w:r>
          </w:p>
        </w:tc>
        <w:tc>
          <w:tcPr>
            <w:tcW w:w="26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24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3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会议费</w:t>
            </w:r>
          </w:p>
        </w:tc>
        <w:tc>
          <w:tcPr>
            <w:tcW w:w="26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24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3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专用材料费</w:t>
            </w:r>
          </w:p>
        </w:tc>
        <w:tc>
          <w:tcPr>
            <w:tcW w:w="26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24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3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委托业务费</w:t>
            </w:r>
          </w:p>
        </w:tc>
        <w:tc>
          <w:tcPr>
            <w:tcW w:w="26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24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3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差旅费</w:t>
            </w:r>
          </w:p>
        </w:tc>
        <w:tc>
          <w:tcPr>
            <w:tcW w:w="26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24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3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维修（护）费</w:t>
            </w:r>
          </w:p>
        </w:tc>
        <w:tc>
          <w:tcPr>
            <w:tcW w:w="26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24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3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培训费</w:t>
            </w:r>
          </w:p>
        </w:tc>
        <w:tc>
          <w:tcPr>
            <w:tcW w:w="26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24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3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劳务费</w:t>
            </w:r>
          </w:p>
        </w:tc>
        <w:tc>
          <w:tcPr>
            <w:tcW w:w="26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24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3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其他商品和服务支出费</w:t>
            </w:r>
          </w:p>
        </w:tc>
        <w:tc>
          <w:tcPr>
            <w:tcW w:w="26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24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3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合计</w:t>
            </w:r>
          </w:p>
        </w:tc>
        <w:tc>
          <w:tcPr>
            <w:tcW w:w="26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  <w:tc>
          <w:tcPr>
            <w:tcW w:w="24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9335" w:type="dxa"/>
            <w:gridSpan w:val="10"/>
            <w:vAlign w:val="center"/>
          </w:tcPr>
          <w:p>
            <w:pPr>
              <w:tabs>
                <w:tab w:val="left" w:pos="3879"/>
              </w:tabs>
              <w:spacing w:line="44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特别提醒：不得列支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业务招待费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会员费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（包括通信、网络会员等）、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旅游景点门票、服装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以项目合作形式外拨的经费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，以及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与项目实施无关的其他支出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。项目严格执行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6月30日前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完成第一次下拨经费的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50%、9月30日前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完成下拨经费的100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%的执行要求。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9335" w:type="dxa"/>
            <w:gridSpan w:val="10"/>
            <w:vAlign w:val="center"/>
          </w:tcPr>
          <w:p>
            <w:pPr>
              <w:tabs>
                <w:tab w:val="left" w:pos="3879"/>
              </w:tabs>
              <w:spacing w:line="44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highlight w:val="none"/>
              </w:rPr>
              <w:t>院系（单位）意见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9335" w:type="dxa"/>
            <w:gridSpan w:val="10"/>
            <w:vAlign w:val="center"/>
          </w:tcPr>
          <w:p>
            <w:pPr>
              <w:tabs>
                <w:tab w:val="left" w:pos="3879"/>
              </w:tabs>
              <w:spacing w:line="440" w:lineRule="exact"/>
              <w:jc w:val="left"/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3879"/>
              </w:tabs>
              <w:spacing w:line="440" w:lineRule="exact"/>
              <w:jc w:val="left"/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540" w:lineRule="exact"/>
              <w:ind w:firstLine="5320" w:firstLineChars="1900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spacing w:line="540" w:lineRule="exact"/>
              <w:ind w:firstLine="5320" w:firstLineChars="1900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 xml:space="preserve">签字签章：            </w:t>
            </w:r>
          </w:p>
          <w:p>
            <w:pPr>
              <w:tabs>
                <w:tab w:val="left" w:pos="3879"/>
              </w:tabs>
              <w:spacing w:line="440" w:lineRule="exact"/>
              <w:ind w:firstLine="7000" w:firstLineChars="2500"/>
              <w:jc w:val="left"/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B44BFF75-1736-48A8-AEF4-A8D6D80E3CA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C75E0747-2472-46B5-BA41-E6879AA74DA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3EDCADF-CDE9-47C7-B650-563EEA96FD8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NmFjMmM4ZTljMGJiZDAxN2JmYTc0NGI0NmFiNDgifQ=="/>
  </w:docVars>
  <w:rsids>
    <w:rsidRoot w:val="00000000"/>
    <w:rsid w:val="005A7208"/>
    <w:rsid w:val="03746DC5"/>
    <w:rsid w:val="03D17B62"/>
    <w:rsid w:val="0A4F6442"/>
    <w:rsid w:val="12DD3AC8"/>
    <w:rsid w:val="175C707A"/>
    <w:rsid w:val="22272617"/>
    <w:rsid w:val="2E383E35"/>
    <w:rsid w:val="31FB5286"/>
    <w:rsid w:val="36F154C9"/>
    <w:rsid w:val="4679226B"/>
    <w:rsid w:val="4F9F07C7"/>
    <w:rsid w:val="50054443"/>
    <w:rsid w:val="55C05E4F"/>
    <w:rsid w:val="5D6E7F5B"/>
    <w:rsid w:val="65405D74"/>
    <w:rsid w:val="673F39B2"/>
    <w:rsid w:val="78B30547"/>
    <w:rsid w:val="7F9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2024-02-23T00:45:00Z</dcterms:created>
  <dc:creator>Administrator</dc:creator>
  <cp:lastModifiedBy>郑玲玲</cp:lastModifiedBy>
  <dcterms:modified xsi:type="dcterms:W3CDTF">2024-03-04T06:42:16Z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A5F5F08633314BDC86A45729A4A229DE_13</vt:lpwstr>
  </property>
</Properties>
</file>